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3F0" w:rsidRPr="00057404" w:rsidRDefault="00C96C6F" w:rsidP="00057404">
      <w:pPr>
        <w:pStyle w:val="Default"/>
        <w:ind w:left="2160"/>
        <w:rPr>
          <w:rFonts w:ascii="Times New Roman" w:hAnsi="Times New Roman" w:cs="Times New Roman"/>
          <w:b/>
          <w:bCs/>
          <w:color w:val="auto"/>
          <w:sz w:val="20"/>
          <w:szCs w:val="20"/>
          <w:u w:val="single"/>
        </w:rPr>
      </w:pPr>
      <w:bookmarkStart w:id="0" w:name="_GoBack"/>
      <w:r w:rsidRPr="00057404">
        <w:rPr>
          <w:rFonts w:ascii="Times New Roman" w:hAnsi="Times New Roman" w:cs="Times New Roman"/>
          <w:b/>
          <w:bCs/>
          <w:color w:val="auto"/>
          <w:sz w:val="20"/>
          <w:szCs w:val="20"/>
          <w:u w:val="single"/>
        </w:rPr>
        <w:t xml:space="preserve">Informed Consent for </w:t>
      </w:r>
      <w:proofErr w:type="spellStart"/>
      <w:r w:rsidR="003243F0" w:rsidRPr="00057404">
        <w:rPr>
          <w:rFonts w:ascii="Times New Roman" w:hAnsi="Times New Roman" w:cs="Times New Roman"/>
          <w:b/>
          <w:bCs/>
          <w:color w:val="auto"/>
          <w:sz w:val="20"/>
          <w:szCs w:val="20"/>
          <w:u w:val="single"/>
        </w:rPr>
        <w:t>Microneedling</w:t>
      </w:r>
      <w:proofErr w:type="spellEnd"/>
    </w:p>
    <w:p w:rsidR="00C96C6F" w:rsidRPr="00057404" w:rsidRDefault="00C96C6F" w:rsidP="00C96C6F">
      <w:pPr>
        <w:pStyle w:val="Default"/>
        <w:rPr>
          <w:rFonts w:ascii="Times New Roman" w:hAnsi="Times New Roman" w:cs="Times New Roman"/>
          <w:b/>
          <w:color w:val="auto"/>
          <w:sz w:val="20"/>
          <w:szCs w:val="20"/>
          <w:u w:val="single"/>
        </w:rPr>
      </w:pPr>
    </w:p>
    <w:p w:rsidR="00C96C6F" w:rsidRPr="00057404" w:rsidRDefault="00C96C6F" w:rsidP="00C96C6F">
      <w:pPr>
        <w:pStyle w:val="Default"/>
        <w:rPr>
          <w:rFonts w:ascii="Times New Roman" w:hAnsi="Times New Roman" w:cs="Times New Roman"/>
          <w:b/>
          <w:color w:val="auto"/>
          <w:sz w:val="20"/>
          <w:szCs w:val="20"/>
          <w:u w:val="single"/>
        </w:rPr>
      </w:pPr>
      <w:r w:rsidRPr="00057404">
        <w:rPr>
          <w:rFonts w:ascii="Times New Roman" w:hAnsi="Times New Roman" w:cs="Times New Roman"/>
          <w:b/>
          <w:color w:val="auto"/>
          <w:sz w:val="20"/>
          <w:szCs w:val="20"/>
          <w:u w:val="single"/>
        </w:rPr>
        <w:t>Description of the Treatment</w:t>
      </w:r>
    </w:p>
    <w:p w:rsidR="00C96C6F" w:rsidRPr="00057404" w:rsidRDefault="003243F0" w:rsidP="00C96C6F">
      <w:pPr>
        <w:pStyle w:val="Default"/>
        <w:rPr>
          <w:rFonts w:ascii="Times New Roman" w:hAnsi="Times New Roman" w:cs="Times New Roman"/>
          <w:color w:val="auto"/>
          <w:sz w:val="20"/>
          <w:szCs w:val="20"/>
        </w:rPr>
      </w:pPr>
      <w:r w:rsidRPr="00057404">
        <w:rPr>
          <w:rFonts w:ascii="Times New Roman" w:hAnsi="Times New Roman" w:cs="Times New Roman"/>
          <w:color w:val="auto"/>
          <w:sz w:val="20"/>
          <w:szCs w:val="20"/>
        </w:rPr>
        <w:t xml:space="preserve">The </w:t>
      </w:r>
      <w:proofErr w:type="spellStart"/>
      <w:r w:rsidRPr="00057404">
        <w:rPr>
          <w:rFonts w:ascii="Times New Roman" w:hAnsi="Times New Roman" w:cs="Times New Roman"/>
          <w:color w:val="auto"/>
          <w:sz w:val="20"/>
          <w:szCs w:val="20"/>
        </w:rPr>
        <w:t>Micro</w:t>
      </w:r>
      <w:r w:rsidR="00C96C6F" w:rsidRPr="00057404">
        <w:rPr>
          <w:rFonts w:ascii="Times New Roman" w:hAnsi="Times New Roman" w:cs="Times New Roman"/>
          <w:color w:val="auto"/>
          <w:sz w:val="20"/>
          <w:szCs w:val="20"/>
        </w:rPr>
        <w:t>needling</w:t>
      </w:r>
      <w:proofErr w:type="spellEnd"/>
      <w:r w:rsidR="00C96C6F" w:rsidRPr="00057404">
        <w:rPr>
          <w:rFonts w:ascii="Times New Roman" w:hAnsi="Times New Roman" w:cs="Times New Roman"/>
          <w:color w:val="auto"/>
          <w:sz w:val="20"/>
          <w:szCs w:val="20"/>
        </w:rPr>
        <w:t xml:space="preserve"> system allows for controlled induction of the skin’s self-repair mechanism by creating micro injuries in the skin to trigger new collagen synthesis, while not posing the risk of permanent scarring. The result is smoother, firmer and younger looking skin. Skin needling treatments are performed in a safe and </w:t>
      </w:r>
      <w:r w:rsidRPr="00057404">
        <w:rPr>
          <w:rFonts w:ascii="Times New Roman" w:hAnsi="Times New Roman" w:cs="Times New Roman"/>
          <w:color w:val="auto"/>
          <w:sz w:val="20"/>
          <w:szCs w:val="20"/>
        </w:rPr>
        <w:t>precise manner with sterile needle head</w:t>
      </w:r>
      <w:r w:rsidR="00C96C6F" w:rsidRPr="00057404">
        <w:rPr>
          <w:rFonts w:ascii="Times New Roman" w:hAnsi="Times New Roman" w:cs="Times New Roman"/>
          <w:color w:val="auto"/>
          <w:sz w:val="20"/>
          <w:szCs w:val="20"/>
        </w:rPr>
        <w:t xml:space="preserve"> and are normally completed within 30-60 minutes, depending on the selected area.</w:t>
      </w:r>
    </w:p>
    <w:p w:rsidR="00C96C6F" w:rsidRPr="00057404" w:rsidRDefault="00C96C6F" w:rsidP="00C96C6F">
      <w:pPr>
        <w:pStyle w:val="Default"/>
        <w:rPr>
          <w:rFonts w:ascii="Times New Roman" w:hAnsi="Times New Roman" w:cs="Times New Roman"/>
          <w:color w:val="auto"/>
          <w:sz w:val="20"/>
          <w:szCs w:val="20"/>
        </w:rPr>
      </w:pPr>
    </w:p>
    <w:p w:rsidR="00C96C6F" w:rsidRPr="00057404" w:rsidRDefault="00C96C6F" w:rsidP="00C96C6F">
      <w:pPr>
        <w:pStyle w:val="Default"/>
        <w:rPr>
          <w:rFonts w:ascii="Times New Roman" w:hAnsi="Times New Roman" w:cs="Times New Roman"/>
          <w:b/>
          <w:color w:val="auto"/>
          <w:sz w:val="20"/>
          <w:szCs w:val="20"/>
          <w:u w:val="single"/>
        </w:rPr>
      </w:pPr>
      <w:r w:rsidRPr="00057404">
        <w:rPr>
          <w:rFonts w:ascii="Times New Roman" w:hAnsi="Times New Roman" w:cs="Times New Roman"/>
          <w:b/>
          <w:color w:val="auto"/>
          <w:sz w:val="20"/>
          <w:szCs w:val="20"/>
          <w:u w:val="single"/>
        </w:rPr>
        <w:t>Side Effects</w:t>
      </w:r>
    </w:p>
    <w:p w:rsidR="00C96C6F" w:rsidRPr="00057404" w:rsidRDefault="00C96C6F" w:rsidP="00C96C6F">
      <w:pPr>
        <w:pStyle w:val="Default"/>
        <w:rPr>
          <w:rFonts w:ascii="Times New Roman" w:hAnsi="Times New Roman" w:cs="Times New Roman"/>
          <w:color w:val="auto"/>
          <w:sz w:val="20"/>
          <w:szCs w:val="20"/>
        </w:rPr>
      </w:pPr>
      <w:r w:rsidRPr="00057404">
        <w:rPr>
          <w:rFonts w:ascii="Times New Roman" w:hAnsi="Times New Roman" w:cs="Times New Roman"/>
          <w:color w:val="auto"/>
          <w:sz w:val="20"/>
          <w:szCs w:val="20"/>
        </w:rPr>
        <w:t>After the procedure, the skin may be red and flushed in appearance, similar to moderate sunburn. In the treatment area, skin tightness and mild sensitivity may also be experienced. These side effects will diminish within a few hours following treatment and over the next 24 hours. After 3 days, there will be little evidence that the procedure has taken place.</w:t>
      </w:r>
    </w:p>
    <w:p w:rsidR="0069760A" w:rsidRPr="00057404" w:rsidRDefault="0069760A" w:rsidP="00C96C6F">
      <w:pPr>
        <w:pStyle w:val="Default"/>
        <w:rPr>
          <w:rFonts w:ascii="Times New Roman" w:hAnsi="Times New Roman" w:cs="Times New Roman"/>
          <w:b/>
          <w:color w:val="auto"/>
          <w:sz w:val="20"/>
          <w:szCs w:val="20"/>
          <w:u w:val="single"/>
        </w:rPr>
      </w:pPr>
    </w:p>
    <w:p w:rsidR="0069760A" w:rsidRPr="00057404" w:rsidRDefault="0069760A" w:rsidP="00C96C6F">
      <w:pPr>
        <w:pStyle w:val="Default"/>
        <w:rPr>
          <w:rFonts w:ascii="Times New Roman" w:hAnsi="Times New Roman" w:cs="Times New Roman"/>
          <w:b/>
          <w:color w:val="auto"/>
          <w:sz w:val="20"/>
          <w:szCs w:val="20"/>
          <w:u w:val="single"/>
        </w:rPr>
      </w:pPr>
      <w:r w:rsidRPr="00057404">
        <w:rPr>
          <w:rFonts w:ascii="Times New Roman" w:hAnsi="Times New Roman" w:cs="Times New Roman"/>
          <w:b/>
          <w:color w:val="auto"/>
          <w:sz w:val="20"/>
          <w:szCs w:val="20"/>
          <w:u w:val="single"/>
        </w:rPr>
        <w:t>Pre-Treatment Guidelines</w:t>
      </w:r>
    </w:p>
    <w:p w:rsidR="0069760A" w:rsidRPr="00057404" w:rsidRDefault="0069760A" w:rsidP="00C96C6F">
      <w:pPr>
        <w:pStyle w:val="Default"/>
        <w:rPr>
          <w:rFonts w:ascii="Times New Roman" w:hAnsi="Times New Roman" w:cs="Times New Roman"/>
          <w:color w:val="auto"/>
          <w:sz w:val="20"/>
          <w:szCs w:val="20"/>
        </w:rPr>
      </w:pPr>
      <w:r w:rsidRPr="00057404">
        <w:rPr>
          <w:rFonts w:ascii="Times New Roman" w:hAnsi="Times New Roman" w:cs="Times New Roman"/>
          <w:color w:val="auto"/>
          <w:sz w:val="20"/>
          <w:szCs w:val="20"/>
        </w:rPr>
        <w:t xml:space="preserve">Avoid excessive </w:t>
      </w:r>
      <w:r w:rsidRPr="00057404">
        <w:rPr>
          <w:rFonts w:ascii="Times New Roman" w:hAnsi="Times New Roman" w:cs="Times New Roman"/>
          <w:b/>
          <w:color w:val="auto"/>
          <w:sz w:val="20"/>
          <w:szCs w:val="20"/>
        </w:rPr>
        <w:t>Alcohol, Aspirin, NSAIDS</w:t>
      </w:r>
      <w:r w:rsidRPr="00057404">
        <w:rPr>
          <w:rFonts w:ascii="Times New Roman" w:hAnsi="Times New Roman" w:cs="Times New Roman"/>
          <w:color w:val="auto"/>
          <w:sz w:val="20"/>
          <w:szCs w:val="20"/>
        </w:rPr>
        <w:t xml:space="preserve"> (ibuprofen, Aleve) </w:t>
      </w:r>
      <w:r w:rsidRPr="00057404">
        <w:rPr>
          <w:rFonts w:ascii="Times New Roman" w:hAnsi="Times New Roman" w:cs="Times New Roman"/>
          <w:b/>
          <w:color w:val="auto"/>
          <w:sz w:val="20"/>
          <w:szCs w:val="20"/>
        </w:rPr>
        <w:t xml:space="preserve">Garlic, Gingko Biloba, Fish Oils and Vitamin E </w:t>
      </w:r>
      <w:r w:rsidRPr="00057404">
        <w:rPr>
          <w:rFonts w:ascii="Times New Roman" w:hAnsi="Times New Roman" w:cs="Times New Roman"/>
          <w:color w:val="auto"/>
          <w:sz w:val="20"/>
          <w:szCs w:val="20"/>
        </w:rPr>
        <w:t xml:space="preserve">for 5-7 days prior to your treatment unless recommended by your physician. This may help decrease the risk of bruising during your treatment but is not contraindicated. Stop using topical </w:t>
      </w:r>
      <w:proofErr w:type="spellStart"/>
      <w:r w:rsidRPr="00057404">
        <w:rPr>
          <w:rFonts w:ascii="Times New Roman" w:hAnsi="Times New Roman" w:cs="Times New Roman"/>
          <w:color w:val="auto"/>
          <w:sz w:val="20"/>
          <w:szCs w:val="20"/>
        </w:rPr>
        <w:t>retinoids</w:t>
      </w:r>
      <w:proofErr w:type="spellEnd"/>
      <w:r w:rsidRPr="00057404">
        <w:rPr>
          <w:rFonts w:ascii="Times New Roman" w:hAnsi="Times New Roman" w:cs="Times New Roman"/>
          <w:color w:val="auto"/>
          <w:sz w:val="20"/>
          <w:szCs w:val="20"/>
        </w:rPr>
        <w:t xml:space="preserve"> 1 week prior to treatment</w:t>
      </w:r>
    </w:p>
    <w:p w:rsidR="0069760A" w:rsidRPr="00057404" w:rsidRDefault="0069760A" w:rsidP="00C96C6F">
      <w:pPr>
        <w:pStyle w:val="Default"/>
        <w:rPr>
          <w:rFonts w:ascii="Times New Roman" w:hAnsi="Times New Roman" w:cs="Times New Roman"/>
          <w:color w:val="auto"/>
          <w:sz w:val="20"/>
          <w:szCs w:val="20"/>
        </w:rPr>
      </w:pPr>
      <w:r w:rsidRPr="00057404">
        <w:rPr>
          <w:rFonts w:ascii="Times New Roman" w:hAnsi="Times New Roman" w:cs="Times New Roman"/>
          <w:color w:val="auto"/>
          <w:sz w:val="20"/>
          <w:szCs w:val="20"/>
        </w:rPr>
        <w:t>Avoid sun exposure 2 week</w:t>
      </w:r>
      <w:r w:rsidR="001615BA" w:rsidRPr="00057404">
        <w:rPr>
          <w:rFonts w:ascii="Times New Roman" w:hAnsi="Times New Roman" w:cs="Times New Roman"/>
          <w:color w:val="auto"/>
          <w:sz w:val="20"/>
          <w:szCs w:val="20"/>
        </w:rPr>
        <w:t>s</w:t>
      </w:r>
      <w:r w:rsidRPr="00057404">
        <w:rPr>
          <w:rFonts w:ascii="Times New Roman" w:hAnsi="Times New Roman" w:cs="Times New Roman"/>
          <w:color w:val="auto"/>
          <w:sz w:val="20"/>
          <w:szCs w:val="20"/>
        </w:rPr>
        <w:t xml:space="preserve"> </w:t>
      </w:r>
      <w:r w:rsidR="001615BA" w:rsidRPr="00057404">
        <w:rPr>
          <w:rFonts w:ascii="Times New Roman" w:hAnsi="Times New Roman" w:cs="Times New Roman"/>
          <w:color w:val="auto"/>
          <w:sz w:val="20"/>
          <w:szCs w:val="20"/>
        </w:rPr>
        <w:t xml:space="preserve">prior to the treatment. </w:t>
      </w:r>
      <w:r w:rsidRPr="00057404">
        <w:rPr>
          <w:rFonts w:ascii="Times New Roman" w:hAnsi="Times New Roman" w:cs="Times New Roman"/>
          <w:color w:val="auto"/>
          <w:sz w:val="20"/>
          <w:szCs w:val="20"/>
        </w:rPr>
        <w:t xml:space="preserve">For cold sore sufferers- </w:t>
      </w:r>
      <w:r w:rsidR="001615BA" w:rsidRPr="00057404">
        <w:rPr>
          <w:rFonts w:ascii="Times New Roman" w:hAnsi="Times New Roman" w:cs="Times New Roman"/>
          <w:color w:val="auto"/>
          <w:sz w:val="20"/>
          <w:szCs w:val="20"/>
        </w:rPr>
        <w:t>it’s</w:t>
      </w:r>
      <w:r w:rsidRPr="00057404">
        <w:rPr>
          <w:rFonts w:ascii="Times New Roman" w:hAnsi="Times New Roman" w:cs="Times New Roman"/>
          <w:color w:val="auto"/>
          <w:sz w:val="20"/>
          <w:szCs w:val="20"/>
        </w:rPr>
        <w:t xml:space="preserve"> recommended to take anti-viral medication, the day before, the day of and the day after your treatment</w:t>
      </w:r>
    </w:p>
    <w:p w:rsidR="0069760A" w:rsidRPr="00057404" w:rsidRDefault="0069760A" w:rsidP="00C96C6F">
      <w:pPr>
        <w:pStyle w:val="Default"/>
        <w:rPr>
          <w:rFonts w:ascii="Times New Roman" w:hAnsi="Times New Roman" w:cs="Times New Roman"/>
          <w:color w:val="auto"/>
          <w:sz w:val="20"/>
          <w:szCs w:val="20"/>
        </w:rPr>
      </w:pPr>
      <w:r w:rsidRPr="00057404">
        <w:rPr>
          <w:rFonts w:ascii="Times New Roman" w:hAnsi="Times New Roman" w:cs="Times New Roman"/>
          <w:color w:val="auto"/>
          <w:sz w:val="20"/>
          <w:szCs w:val="20"/>
        </w:rPr>
        <w:t xml:space="preserve">    </w:t>
      </w:r>
    </w:p>
    <w:p w:rsidR="00C96C6F" w:rsidRPr="00057404" w:rsidRDefault="00C96C6F" w:rsidP="00C96C6F">
      <w:pPr>
        <w:pStyle w:val="Default"/>
        <w:rPr>
          <w:rFonts w:ascii="Times New Roman" w:hAnsi="Times New Roman" w:cs="Times New Roman"/>
          <w:b/>
          <w:color w:val="auto"/>
          <w:sz w:val="20"/>
          <w:szCs w:val="20"/>
          <w:u w:val="single"/>
        </w:rPr>
      </w:pPr>
      <w:r w:rsidRPr="00057404">
        <w:rPr>
          <w:rFonts w:ascii="Times New Roman" w:hAnsi="Times New Roman" w:cs="Times New Roman"/>
          <w:b/>
          <w:color w:val="auto"/>
          <w:sz w:val="20"/>
          <w:szCs w:val="20"/>
          <w:u w:val="single"/>
        </w:rPr>
        <w:t>Contraindications</w:t>
      </w:r>
    </w:p>
    <w:p w:rsidR="00C96C6F" w:rsidRPr="00057404" w:rsidRDefault="00C96C6F" w:rsidP="00C96C6F">
      <w:pPr>
        <w:pStyle w:val="Default"/>
        <w:rPr>
          <w:rFonts w:ascii="Times New Roman" w:hAnsi="Times New Roman" w:cs="Times New Roman"/>
          <w:color w:val="auto"/>
          <w:sz w:val="20"/>
          <w:szCs w:val="20"/>
        </w:rPr>
      </w:pPr>
      <w:r w:rsidRPr="00057404">
        <w:rPr>
          <w:rFonts w:ascii="Times New Roman" w:hAnsi="Times New Roman" w:cs="Times New Roman"/>
          <w:color w:val="auto"/>
          <w:sz w:val="20"/>
          <w:szCs w:val="20"/>
        </w:rPr>
        <w:t xml:space="preserve">Contraindications and precautions include: keloid or raised scarring; history of eczema, psoriasis, actinic (solar) keratosis, herpes simplex infections, diabetes, and other chronic conditions; presence of raised moles, warts or any raised lesions in the target area. Absolute contraindications include: scleroderma, collagen vascular diseases or cardiac abnormalities; </w:t>
      </w:r>
      <w:r w:rsidR="003243F0" w:rsidRPr="00057404">
        <w:rPr>
          <w:rFonts w:ascii="Times New Roman" w:hAnsi="Times New Roman" w:cs="Times New Roman"/>
          <w:color w:val="auto"/>
          <w:sz w:val="20"/>
          <w:szCs w:val="20"/>
        </w:rPr>
        <w:t xml:space="preserve">severe, active </w:t>
      </w:r>
      <w:r w:rsidRPr="00057404">
        <w:rPr>
          <w:rFonts w:ascii="Times New Roman" w:hAnsi="Times New Roman" w:cs="Times New Roman"/>
          <w:color w:val="auto"/>
          <w:sz w:val="20"/>
          <w:szCs w:val="20"/>
        </w:rPr>
        <w:t>rosacea or blood clotting problems; active bacterial or fungal infections; immuno-suppression; scars less than 6 months old; and facial fillers used in the past 2 - 4 weeks. Treatment is not recommended for patients who are pregnant or nursing.</w:t>
      </w:r>
    </w:p>
    <w:p w:rsidR="00C96C6F" w:rsidRPr="00057404" w:rsidRDefault="00C96C6F" w:rsidP="00C96C6F">
      <w:pPr>
        <w:pStyle w:val="Default"/>
        <w:rPr>
          <w:rFonts w:ascii="Times New Roman" w:hAnsi="Times New Roman" w:cs="Times New Roman"/>
          <w:color w:val="auto"/>
          <w:sz w:val="20"/>
          <w:szCs w:val="20"/>
        </w:rPr>
      </w:pPr>
    </w:p>
    <w:p w:rsidR="00C96C6F" w:rsidRPr="00057404" w:rsidRDefault="00C96C6F" w:rsidP="00C96C6F">
      <w:pPr>
        <w:pStyle w:val="Default"/>
        <w:rPr>
          <w:rFonts w:ascii="Times New Roman" w:hAnsi="Times New Roman" w:cs="Times New Roman"/>
          <w:b/>
          <w:color w:val="auto"/>
          <w:sz w:val="20"/>
          <w:szCs w:val="20"/>
          <w:u w:val="single"/>
        </w:rPr>
      </w:pPr>
      <w:r w:rsidRPr="00057404">
        <w:rPr>
          <w:rFonts w:ascii="Times New Roman" w:hAnsi="Times New Roman" w:cs="Times New Roman"/>
          <w:b/>
          <w:color w:val="auto"/>
          <w:sz w:val="20"/>
          <w:szCs w:val="20"/>
          <w:u w:val="single"/>
        </w:rPr>
        <w:t>Patient Consent</w:t>
      </w:r>
    </w:p>
    <w:p w:rsidR="00C96C6F" w:rsidRPr="00057404" w:rsidRDefault="00C96C6F" w:rsidP="00C96C6F">
      <w:pPr>
        <w:pStyle w:val="Default"/>
        <w:rPr>
          <w:rFonts w:ascii="Times New Roman" w:hAnsi="Times New Roman" w:cs="Times New Roman"/>
          <w:color w:val="auto"/>
          <w:sz w:val="20"/>
          <w:szCs w:val="20"/>
        </w:rPr>
      </w:pPr>
      <w:r w:rsidRPr="00057404">
        <w:rPr>
          <w:rFonts w:ascii="Times New Roman" w:hAnsi="Times New Roman" w:cs="Times New Roman"/>
          <w:color w:val="auto"/>
          <w:sz w:val="20"/>
          <w:szCs w:val="20"/>
        </w:rPr>
        <w:t>I understand that results will vary between individuals. I understand that although I may see a change after my first treatment, I may require a series of sessions to obtain my desired outcome. The procedure and side effects have been explained to me, including alternative methods. I understand the advantages and disadvantages of this procedure. I am advised: though good results are expected, the possibility and nature of complications cannot be accurately advised; therefore, there can be no guarantee as expressed or implied either to the success or other result of the treatmen</w:t>
      </w:r>
      <w:r w:rsidR="003243F0" w:rsidRPr="00057404">
        <w:rPr>
          <w:rFonts w:ascii="Times New Roman" w:hAnsi="Times New Roman" w:cs="Times New Roman"/>
          <w:color w:val="auto"/>
          <w:sz w:val="20"/>
          <w:szCs w:val="20"/>
        </w:rPr>
        <w:t>t. I am aware that the Micro needling system treatment may not be</w:t>
      </w:r>
      <w:r w:rsidRPr="00057404">
        <w:rPr>
          <w:rFonts w:ascii="Times New Roman" w:hAnsi="Times New Roman" w:cs="Times New Roman"/>
          <w:color w:val="auto"/>
          <w:sz w:val="20"/>
          <w:szCs w:val="20"/>
        </w:rPr>
        <w:t xml:space="preserve"> permanent and natural degradation will occur over time.</w:t>
      </w:r>
    </w:p>
    <w:p w:rsidR="00C96C6F" w:rsidRPr="00057404" w:rsidRDefault="00C96C6F" w:rsidP="00C96C6F">
      <w:pPr>
        <w:pStyle w:val="Default"/>
        <w:rPr>
          <w:rFonts w:ascii="Times New Roman" w:hAnsi="Times New Roman" w:cs="Times New Roman"/>
          <w:color w:val="auto"/>
          <w:sz w:val="20"/>
          <w:szCs w:val="20"/>
        </w:rPr>
      </w:pPr>
    </w:p>
    <w:p w:rsidR="00C96C6F" w:rsidRPr="00057404" w:rsidRDefault="00C96C6F" w:rsidP="00C96C6F">
      <w:pPr>
        <w:pStyle w:val="Default"/>
        <w:rPr>
          <w:rFonts w:ascii="Times New Roman" w:hAnsi="Times New Roman" w:cs="Times New Roman"/>
          <w:color w:val="auto"/>
          <w:sz w:val="20"/>
          <w:szCs w:val="20"/>
        </w:rPr>
      </w:pPr>
      <w:r w:rsidRPr="00057404">
        <w:rPr>
          <w:rFonts w:ascii="Times New Roman" w:hAnsi="Times New Roman" w:cs="Times New Roman"/>
          <w:color w:val="auto"/>
          <w:sz w:val="20"/>
          <w:szCs w:val="20"/>
        </w:rPr>
        <w:t>I agree that I have read (or that it has been read to me) and understand this consent form, and that I understand the information contained in it.</w:t>
      </w:r>
    </w:p>
    <w:p w:rsidR="00C96C6F" w:rsidRPr="00057404" w:rsidRDefault="00C96C6F" w:rsidP="00C96C6F">
      <w:pPr>
        <w:pStyle w:val="Default"/>
        <w:rPr>
          <w:rFonts w:ascii="Times New Roman" w:hAnsi="Times New Roman" w:cs="Times New Roman"/>
          <w:color w:val="auto"/>
          <w:sz w:val="20"/>
          <w:szCs w:val="20"/>
        </w:rPr>
      </w:pPr>
    </w:p>
    <w:p w:rsidR="00C96C6F" w:rsidRPr="00057404" w:rsidRDefault="00C96C6F" w:rsidP="00C96C6F">
      <w:pPr>
        <w:pStyle w:val="Default"/>
        <w:rPr>
          <w:rFonts w:ascii="Times New Roman" w:hAnsi="Times New Roman" w:cs="Times New Roman"/>
          <w:color w:val="auto"/>
          <w:sz w:val="20"/>
          <w:szCs w:val="20"/>
        </w:rPr>
      </w:pPr>
      <w:r w:rsidRPr="00057404">
        <w:rPr>
          <w:rFonts w:ascii="Times New Roman" w:hAnsi="Times New Roman" w:cs="Times New Roman"/>
          <w:color w:val="auto"/>
          <w:sz w:val="20"/>
          <w:szCs w:val="20"/>
        </w:rPr>
        <w:t>I have had the opportunity to ask any questions about the treatment, including risks or alternatives, and I acknowledge that all my questions about the procedure have been answered to my satisfaction.</w:t>
      </w:r>
    </w:p>
    <w:p w:rsidR="00C96C6F" w:rsidRPr="00057404" w:rsidRDefault="00C96C6F" w:rsidP="00C96C6F">
      <w:pPr>
        <w:pStyle w:val="Default"/>
        <w:rPr>
          <w:rFonts w:ascii="Times New Roman" w:hAnsi="Times New Roman" w:cs="Times New Roman"/>
          <w:color w:val="auto"/>
          <w:sz w:val="20"/>
          <w:szCs w:val="20"/>
        </w:rPr>
      </w:pPr>
    </w:p>
    <w:p w:rsidR="00C96C6F" w:rsidRPr="00057404" w:rsidRDefault="00C96C6F" w:rsidP="00C96C6F">
      <w:pPr>
        <w:pStyle w:val="Default"/>
        <w:rPr>
          <w:rFonts w:ascii="Times New Roman" w:hAnsi="Times New Roman" w:cs="Times New Roman"/>
          <w:color w:val="auto"/>
          <w:sz w:val="20"/>
          <w:szCs w:val="20"/>
        </w:rPr>
      </w:pPr>
      <w:r w:rsidRPr="00057404">
        <w:rPr>
          <w:rFonts w:ascii="Times New Roman" w:hAnsi="Times New Roman" w:cs="Times New Roman"/>
          <w:color w:val="auto"/>
          <w:sz w:val="20"/>
          <w:szCs w:val="20"/>
        </w:rPr>
        <w:t>THIS CONSENT FORM IS VALID UNTIL ALL OR PART IS REVOKED BY ME, THE BELOW SIGNED PATIENT, IN WRITING:</w:t>
      </w:r>
    </w:p>
    <w:p w:rsidR="00C96C6F" w:rsidRPr="00057404" w:rsidRDefault="00C96C6F" w:rsidP="00C96C6F">
      <w:pPr>
        <w:pStyle w:val="Default"/>
        <w:rPr>
          <w:rFonts w:ascii="Times New Roman" w:hAnsi="Times New Roman" w:cs="Times New Roman"/>
          <w:color w:val="auto"/>
          <w:sz w:val="20"/>
          <w:szCs w:val="20"/>
        </w:rPr>
      </w:pPr>
    </w:p>
    <w:p w:rsidR="00C96C6F" w:rsidRPr="00057404" w:rsidRDefault="00C96C6F" w:rsidP="00C96C6F">
      <w:pPr>
        <w:pStyle w:val="Default"/>
        <w:rPr>
          <w:rFonts w:ascii="Times New Roman" w:hAnsi="Times New Roman" w:cs="Times New Roman"/>
          <w:b/>
          <w:bCs/>
          <w:color w:val="auto"/>
          <w:sz w:val="20"/>
          <w:szCs w:val="20"/>
        </w:rPr>
      </w:pPr>
      <w:r w:rsidRPr="00057404">
        <w:rPr>
          <w:rFonts w:ascii="Times New Roman" w:hAnsi="Times New Roman" w:cs="Times New Roman"/>
          <w:b/>
          <w:bCs/>
          <w:color w:val="auto"/>
          <w:sz w:val="20"/>
          <w:szCs w:val="20"/>
        </w:rPr>
        <w:t xml:space="preserve">Print Name: </w:t>
      </w:r>
      <w:r w:rsidR="003243F0" w:rsidRPr="00057404">
        <w:rPr>
          <w:rFonts w:ascii="Times New Roman" w:hAnsi="Times New Roman" w:cs="Times New Roman"/>
          <w:b/>
          <w:bCs/>
          <w:color w:val="auto"/>
          <w:sz w:val="20"/>
          <w:szCs w:val="20"/>
        </w:rPr>
        <w:t>_________________________________                                                       Date: _____________________</w:t>
      </w:r>
    </w:p>
    <w:p w:rsidR="00C96C6F" w:rsidRPr="00057404" w:rsidRDefault="00C96C6F" w:rsidP="00C96C6F">
      <w:pPr>
        <w:pStyle w:val="Default"/>
        <w:rPr>
          <w:rFonts w:ascii="Times New Roman" w:hAnsi="Times New Roman" w:cs="Times New Roman"/>
          <w:b/>
          <w:bCs/>
          <w:color w:val="auto"/>
          <w:sz w:val="20"/>
          <w:szCs w:val="20"/>
        </w:rPr>
      </w:pPr>
      <w:r w:rsidRPr="00057404">
        <w:rPr>
          <w:rFonts w:ascii="Times New Roman" w:hAnsi="Times New Roman" w:cs="Times New Roman"/>
          <w:b/>
          <w:bCs/>
          <w:color w:val="auto"/>
          <w:sz w:val="20"/>
          <w:szCs w:val="20"/>
        </w:rPr>
        <w:tab/>
      </w:r>
    </w:p>
    <w:p w:rsidR="00C96C6F" w:rsidRPr="00057404" w:rsidRDefault="00C96C6F" w:rsidP="00C96C6F">
      <w:pPr>
        <w:pStyle w:val="Default"/>
        <w:rPr>
          <w:rFonts w:ascii="Times New Roman" w:hAnsi="Times New Roman" w:cs="Times New Roman"/>
          <w:b/>
          <w:bCs/>
          <w:color w:val="auto"/>
          <w:sz w:val="20"/>
          <w:szCs w:val="20"/>
        </w:rPr>
      </w:pPr>
      <w:r w:rsidRPr="00057404">
        <w:rPr>
          <w:rFonts w:ascii="Times New Roman" w:hAnsi="Times New Roman" w:cs="Times New Roman"/>
          <w:b/>
          <w:bCs/>
          <w:color w:val="auto"/>
          <w:sz w:val="20"/>
          <w:szCs w:val="20"/>
        </w:rPr>
        <w:tab/>
      </w:r>
      <w:r w:rsidRPr="00057404">
        <w:rPr>
          <w:rFonts w:ascii="Times New Roman" w:hAnsi="Times New Roman" w:cs="Times New Roman"/>
          <w:b/>
          <w:bCs/>
          <w:color w:val="auto"/>
          <w:sz w:val="20"/>
          <w:szCs w:val="20"/>
        </w:rPr>
        <w:tab/>
      </w:r>
      <w:r w:rsidRPr="00057404">
        <w:rPr>
          <w:rFonts w:ascii="Times New Roman" w:hAnsi="Times New Roman" w:cs="Times New Roman"/>
          <w:b/>
          <w:bCs/>
          <w:color w:val="auto"/>
          <w:sz w:val="20"/>
          <w:szCs w:val="20"/>
        </w:rPr>
        <w:tab/>
      </w:r>
      <w:r w:rsidRPr="00057404">
        <w:rPr>
          <w:rFonts w:ascii="Times New Roman" w:hAnsi="Times New Roman" w:cs="Times New Roman"/>
          <w:b/>
          <w:bCs/>
          <w:color w:val="auto"/>
          <w:sz w:val="20"/>
          <w:szCs w:val="20"/>
        </w:rPr>
        <w:tab/>
      </w:r>
      <w:r w:rsidRPr="00057404">
        <w:rPr>
          <w:rFonts w:ascii="Times New Roman" w:hAnsi="Times New Roman" w:cs="Times New Roman"/>
          <w:b/>
          <w:bCs/>
          <w:color w:val="auto"/>
          <w:sz w:val="20"/>
          <w:szCs w:val="20"/>
        </w:rPr>
        <w:tab/>
      </w:r>
      <w:r w:rsidRPr="00057404">
        <w:rPr>
          <w:rFonts w:ascii="Times New Roman" w:hAnsi="Times New Roman" w:cs="Times New Roman"/>
          <w:b/>
          <w:bCs/>
          <w:color w:val="auto"/>
          <w:sz w:val="20"/>
          <w:szCs w:val="20"/>
        </w:rPr>
        <w:tab/>
      </w:r>
    </w:p>
    <w:p w:rsidR="00C96C6F" w:rsidRPr="00057404" w:rsidRDefault="00C96C6F" w:rsidP="00C96C6F">
      <w:pPr>
        <w:pStyle w:val="Default"/>
        <w:rPr>
          <w:rFonts w:ascii="Times New Roman" w:hAnsi="Times New Roman" w:cs="Times New Roman"/>
          <w:b/>
          <w:bCs/>
          <w:color w:val="auto"/>
          <w:sz w:val="20"/>
          <w:szCs w:val="20"/>
        </w:rPr>
      </w:pPr>
      <w:r w:rsidRPr="00057404">
        <w:rPr>
          <w:rFonts w:ascii="Times New Roman" w:hAnsi="Times New Roman" w:cs="Times New Roman"/>
          <w:b/>
          <w:bCs/>
          <w:color w:val="auto"/>
          <w:sz w:val="20"/>
          <w:szCs w:val="20"/>
        </w:rPr>
        <w:t>Signature: __________________________________</w:t>
      </w:r>
      <w:r w:rsidR="003243F0" w:rsidRPr="00057404">
        <w:rPr>
          <w:rFonts w:ascii="Times New Roman" w:hAnsi="Times New Roman" w:cs="Times New Roman"/>
          <w:b/>
          <w:bCs/>
          <w:color w:val="auto"/>
          <w:sz w:val="20"/>
          <w:szCs w:val="20"/>
        </w:rPr>
        <w:t>__</w:t>
      </w:r>
    </w:p>
    <w:p w:rsidR="00C96C6F" w:rsidRPr="00057404" w:rsidRDefault="00C96C6F" w:rsidP="00C96C6F">
      <w:pPr>
        <w:pStyle w:val="Default"/>
        <w:rPr>
          <w:rFonts w:ascii="Times New Roman" w:hAnsi="Times New Roman" w:cs="Times New Roman"/>
          <w:b/>
          <w:bCs/>
          <w:color w:val="auto"/>
          <w:sz w:val="20"/>
          <w:szCs w:val="20"/>
        </w:rPr>
      </w:pPr>
    </w:p>
    <w:p w:rsidR="003243F0" w:rsidRPr="00057404" w:rsidRDefault="003243F0" w:rsidP="00C96C6F">
      <w:pPr>
        <w:pStyle w:val="Default"/>
        <w:rPr>
          <w:rFonts w:ascii="Times New Roman" w:hAnsi="Times New Roman" w:cs="Times New Roman"/>
          <w:b/>
          <w:bCs/>
          <w:color w:val="auto"/>
          <w:sz w:val="20"/>
          <w:szCs w:val="20"/>
        </w:rPr>
      </w:pPr>
    </w:p>
    <w:p w:rsidR="00C96C6F" w:rsidRPr="00057404" w:rsidRDefault="003243F0" w:rsidP="00C96C6F">
      <w:pPr>
        <w:pStyle w:val="Default"/>
        <w:rPr>
          <w:color w:val="auto"/>
          <w:sz w:val="18"/>
          <w:szCs w:val="18"/>
        </w:rPr>
      </w:pPr>
      <w:r w:rsidRPr="00057404">
        <w:rPr>
          <w:rFonts w:ascii="Times New Roman" w:hAnsi="Times New Roman" w:cs="Times New Roman"/>
          <w:b/>
          <w:bCs/>
          <w:color w:val="auto"/>
          <w:sz w:val="20"/>
          <w:szCs w:val="20"/>
        </w:rPr>
        <w:t>Physician signature: ____________________________</w:t>
      </w:r>
      <w:r w:rsidR="00C96C6F" w:rsidRPr="00057404">
        <w:rPr>
          <w:rFonts w:ascii="Times New Roman" w:hAnsi="Times New Roman" w:cs="Times New Roman"/>
          <w:b/>
          <w:bCs/>
          <w:color w:val="auto"/>
          <w:sz w:val="20"/>
          <w:szCs w:val="20"/>
        </w:rPr>
        <w:tab/>
      </w:r>
      <w:r w:rsidR="00C96C6F" w:rsidRPr="00057404">
        <w:rPr>
          <w:rFonts w:ascii="RESFOP+Arial-BoldMT" w:hAnsi="RESFOP+Arial-BoldMT" w:cs="RESFOP+Arial-BoldMT"/>
          <w:b/>
          <w:bCs/>
          <w:color w:val="auto"/>
          <w:sz w:val="20"/>
          <w:szCs w:val="20"/>
        </w:rPr>
        <w:tab/>
      </w:r>
      <w:r w:rsidR="00C96C6F" w:rsidRPr="00057404">
        <w:rPr>
          <w:rFonts w:ascii="RESFOP+Arial-BoldMT" w:hAnsi="RESFOP+Arial-BoldMT" w:cs="RESFOP+Arial-BoldMT"/>
          <w:b/>
          <w:bCs/>
          <w:color w:val="auto"/>
          <w:sz w:val="20"/>
          <w:szCs w:val="20"/>
        </w:rPr>
        <w:tab/>
      </w:r>
      <w:r w:rsidR="00C96C6F" w:rsidRPr="00057404">
        <w:rPr>
          <w:rFonts w:ascii="RESFOP+Arial-BoldMT" w:hAnsi="RESFOP+Arial-BoldMT" w:cs="RESFOP+Arial-BoldMT"/>
          <w:b/>
          <w:bCs/>
          <w:color w:val="auto"/>
          <w:sz w:val="20"/>
          <w:szCs w:val="20"/>
        </w:rPr>
        <w:tab/>
      </w:r>
      <w:bookmarkEnd w:id="0"/>
      <w:r w:rsidR="00C96C6F" w:rsidRPr="00057404">
        <w:rPr>
          <w:rFonts w:ascii="RESFOP+Arial-BoldMT" w:hAnsi="RESFOP+Arial-BoldMT" w:cs="RESFOP+Arial-BoldMT"/>
          <w:b/>
          <w:bCs/>
          <w:color w:val="auto"/>
          <w:sz w:val="18"/>
          <w:szCs w:val="18"/>
        </w:rPr>
        <w:tab/>
      </w:r>
      <w:r w:rsidR="00C96C6F" w:rsidRPr="00057404">
        <w:rPr>
          <w:rFonts w:ascii="RESFOP+Arial-BoldMT" w:hAnsi="RESFOP+Arial-BoldMT" w:cs="RESFOP+Arial-BoldMT"/>
          <w:b/>
          <w:bCs/>
          <w:color w:val="auto"/>
          <w:sz w:val="18"/>
          <w:szCs w:val="18"/>
        </w:rPr>
        <w:tab/>
      </w:r>
      <w:r w:rsidR="00C96C6F" w:rsidRPr="00057404">
        <w:rPr>
          <w:rFonts w:ascii="RESFOP+Arial-BoldMT" w:hAnsi="RESFOP+Arial-BoldMT" w:cs="RESFOP+Arial-BoldMT"/>
          <w:b/>
          <w:bCs/>
          <w:color w:val="auto"/>
          <w:sz w:val="18"/>
          <w:szCs w:val="18"/>
        </w:rPr>
        <w:tab/>
      </w:r>
      <w:r w:rsidR="00C96C6F" w:rsidRPr="00057404">
        <w:rPr>
          <w:rFonts w:ascii="RESFOP+Arial-BoldMT" w:hAnsi="RESFOP+Arial-BoldMT" w:cs="RESFOP+Arial-BoldMT"/>
          <w:b/>
          <w:bCs/>
          <w:color w:val="auto"/>
          <w:sz w:val="18"/>
          <w:szCs w:val="18"/>
        </w:rPr>
        <w:tab/>
        <w:t xml:space="preserve"> </w:t>
      </w:r>
    </w:p>
    <w:p w:rsidR="00423507" w:rsidRPr="00057404" w:rsidRDefault="00423507" w:rsidP="00423507">
      <w:pPr>
        <w:jc w:val="center"/>
        <w:rPr>
          <w:sz w:val="18"/>
          <w:szCs w:val="18"/>
        </w:rPr>
      </w:pPr>
    </w:p>
    <w:sectPr w:rsidR="00423507" w:rsidRPr="00057404" w:rsidSect="00BE7E14">
      <w:headerReference w:type="default" r:id="rId7"/>
      <w:footerReference w:type="default" r:id="rId8"/>
      <w:pgSz w:w="12240" w:h="15840"/>
      <w:pgMar w:top="810" w:right="900" w:bottom="990" w:left="1080" w:header="54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60A" w:rsidRDefault="0069760A" w:rsidP="00A354FC">
      <w:pPr>
        <w:spacing w:after="0" w:line="240" w:lineRule="auto"/>
      </w:pPr>
      <w:r>
        <w:separator/>
      </w:r>
    </w:p>
  </w:endnote>
  <w:endnote w:type="continuationSeparator" w:id="0">
    <w:p w:rsidR="0069760A" w:rsidRDefault="0069760A" w:rsidP="00A35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ZASGWZ+Rondalo">
    <w:altName w:val="ZASGWZ+Rondalo"/>
    <w:panose1 w:val="00000000000000000000"/>
    <w:charset w:val="00"/>
    <w:family w:val="swiss"/>
    <w:notTrueType/>
    <w:pitch w:val="default"/>
    <w:sig w:usb0="00000003" w:usb1="00000000" w:usb2="00000000" w:usb3="00000000" w:csb0="00000001" w:csb1="00000000"/>
  </w:font>
  <w:font w:name="RESFOP+Arial-BoldMT">
    <w:altName w:val="RESFOP+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60A" w:rsidRDefault="0069760A" w:rsidP="00BE7E14">
    <w:pPr>
      <w:jc w:val="center"/>
    </w:pPr>
    <w:r>
      <w:rPr>
        <w:color w:val="404040" w:themeColor="text1" w:themeTint="BF"/>
      </w:rPr>
      <w:t>_____________________________________________________________________________________________</w:t>
    </w:r>
    <w:r>
      <w:rPr>
        <w:color w:val="404040" w:themeColor="text1" w:themeTint="BF"/>
      </w:rPr>
      <w:br/>
      <w:t>P</w:t>
    </w:r>
    <w:r w:rsidRPr="00115015">
      <w:rPr>
        <w:color w:val="404040" w:themeColor="text1" w:themeTint="BF"/>
      </w:rPr>
      <w:t>: (212) 729-SKIN (7546)</w:t>
    </w:r>
    <w:r>
      <w:rPr>
        <w:color w:val="404040" w:themeColor="text1" w:themeTint="BF"/>
      </w:rPr>
      <w:t xml:space="preserve"> | F</w:t>
    </w:r>
    <w:r w:rsidRPr="00115015">
      <w:rPr>
        <w:color w:val="404040" w:themeColor="text1" w:themeTint="BF"/>
      </w:rPr>
      <w:t>: (212) 729-9395</w:t>
    </w:r>
    <w:r>
      <w:rPr>
        <w:color w:val="404040" w:themeColor="text1" w:themeTint="BF"/>
      </w:rPr>
      <w:t xml:space="preserve"> | Email: contact@212skin</w:t>
    </w:r>
    <w:r w:rsidRPr="00116A10">
      <w:rPr>
        <w:color w:val="404040" w:themeColor="text1" w:themeTint="BF"/>
      </w:rPr>
      <w:t>.com</w:t>
    </w:r>
    <w:r>
      <w:rPr>
        <w:color w:val="404040" w:themeColor="text1" w:themeTint="BF"/>
      </w:rPr>
      <w:t xml:space="preserve"> | www.212SKIN.com</w:t>
    </w:r>
  </w:p>
  <w:p w:rsidR="0069760A" w:rsidRDefault="006976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60A" w:rsidRDefault="0069760A" w:rsidP="00A354FC">
      <w:pPr>
        <w:spacing w:after="0" w:line="240" w:lineRule="auto"/>
      </w:pPr>
      <w:r>
        <w:separator/>
      </w:r>
    </w:p>
  </w:footnote>
  <w:footnote w:type="continuationSeparator" w:id="0">
    <w:p w:rsidR="0069760A" w:rsidRDefault="0069760A" w:rsidP="00A35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60A" w:rsidRPr="00115015" w:rsidRDefault="0069760A" w:rsidP="00BE7E14">
    <w:pPr>
      <w:rPr>
        <w:color w:val="404040" w:themeColor="text1" w:themeTint="BF"/>
      </w:rPr>
    </w:pPr>
    <w:r>
      <w:rPr>
        <w:noProof/>
      </w:rPr>
      <mc:AlternateContent>
        <mc:Choice Requires="wps">
          <w:drawing>
            <wp:anchor distT="0" distB="0" distL="114300" distR="114300" simplePos="0" relativeHeight="251660288" behindDoc="0" locked="0" layoutInCell="1" allowOverlap="1" wp14:anchorId="569BA8D2" wp14:editId="2CA86C30">
              <wp:simplePos x="0" y="0"/>
              <wp:positionH relativeFrom="column">
                <wp:posOffset>3695700</wp:posOffset>
              </wp:positionH>
              <wp:positionV relativeFrom="paragraph">
                <wp:posOffset>-142875</wp:posOffset>
              </wp:positionV>
              <wp:extent cx="3188120" cy="73342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120" cy="733425"/>
                      </a:xfrm>
                      <a:prstGeom prst="rect">
                        <a:avLst/>
                      </a:prstGeom>
                      <a:noFill/>
                      <a:ln w="9525">
                        <a:noFill/>
                        <a:miter lim="800000"/>
                        <a:headEnd/>
                        <a:tailEnd/>
                      </a:ln>
                    </wps:spPr>
                    <wps:txbx>
                      <w:txbxContent>
                        <w:p w:rsidR="0069760A" w:rsidRDefault="0069760A" w:rsidP="00BE7E14">
                          <w:r>
                            <w:rPr>
                              <w:b/>
                              <w:bCs/>
                              <w:noProof/>
                              <w:color w:val="231F1F"/>
                              <w:kern w:val="24"/>
                              <w:sz w:val="36"/>
                              <w:szCs w:val="36"/>
                            </w:rPr>
                            <w:drawing>
                              <wp:inline distT="0" distB="0" distL="0" distR="0" wp14:anchorId="6644E9B9" wp14:editId="7CC75E7B">
                                <wp:extent cx="628650" cy="609600"/>
                                <wp:effectExtent l="0" t="0" r="0" b="0"/>
                                <wp:docPr id="11" name="Picture 11"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078093B1" wp14:editId="6AAE9C47">
                                <wp:extent cx="2258151" cy="617279"/>
                                <wp:effectExtent l="0" t="0" r="8890" b="0"/>
                                <wp:docPr id="12" name="Picture 12"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BA8D2" id="_x0000_t202" coordsize="21600,21600" o:spt="202" path="m,l,21600r21600,l21600,xe">
              <v:stroke joinstyle="miter"/>
              <v:path gradientshapeok="t" o:connecttype="rect"/>
            </v:shapetype>
            <v:shape id="Text Box 2" o:spid="_x0000_s1026" type="#_x0000_t202" style="position:absolute;margin-left:291pt;margin-top:-11.25pt;width:251.0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" filled="f" stroked="f">
              <v:textbox>
                <w:txbxContent>
                  <w:p w:rsidR="00D61D9B" w:rsidRDefault="00D61D9B" w:rsidP="00BE7E14">
                    <w:r>
                      <w:rPr>
                        <w:b/>
                        <w:bCs/>
                        <w:noProof/>
                        <w:color w:val="231F1F"/>
                        <w:kern w:val="24"/>
                        <w:sz w:val="36"/>
                        <w:szCs w:val="36"/>
                      </w:rPr>
                      <w:drawing>
                        <wp:inline distT="0" distB="0" distL="0" distR="0" wp14:anchorId="6644E9B9" wp14:editId="7CC75E7B">
                          <wp:extent cx="628650" cy="609600"/>
                          <wp:effectExtent l="0" t="0" r="0" b="0"/>
                          <wp:docPr id="11" name="Picture 11"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078093B1" wp14:editId="6AAE9C47">
                          <wp:extent cx="2258151" cy="617279"/>
                          <wp:effectExtent l="0" t="0" r="8890" b="0"/>
                          <wp:docPr id="12" name="Picture 12"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44B367E" wp14:editId="64765D6F">
              <wp:simplePos x="0" y="0"/>
              <wp:positionH relativeFrom="column">
                <wp:posOffset>-161925</wp:posOffset>
              </wp:positionH>
              <wp:positionV relativeFrom="paragraph">
                <wp:posOffset>-123190</wp:posOffset>
              </wp:positionV>
              <wp:extent cx="4295775" cy="10287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28700"/>
                      </a:xfrm>
                      <a:prstGeom prst="rect">
                        <a:avLst/>
                      </a:prstGeom>
                      <a:noFill/>
                      <a:ln w="9525">
                        <a:noFill/>
                        <a:miter lim="800000"/>
                        <a:headEnd/>
                        <a:tailEnd/>
                      </a:ln>
                    </wps:spPr>
                    <wps:txbx>
                      <w:txbxContent>
                        <w:p w:rsidR="0069760A" w:rsidRDefault="0069760A" w:rsidP="00BE7E14">
                          <w:r w:rsidRPr="00115015">
                            <w:rPr>
                              <w:color w:val="404040" w:themeColor="text1" w:themeTint="BF"/>
                              <w:sz w:val="28"/>
                            </w:rPr>
                            <w:t>AL DERMATOLOGY PC</w:t>
                          </w:r>
                          <w:r w:rsidRPr="00115015">
                            <w:rPr>
                              <w:color w:val="404040" w:themeColor="text1" w:themeTint="BF"/>
                            </w:rPr>
                            <w:br/>
                            <w:t>LYUBOV AVSHALUMOVA D.O.   F.A.O.C.D</w:t>
                          </w:r>
                          <w:proofErr w:type="gramStart"/>
                          <w:r w:rsidRPr="00115015">
                            <w:rPr>
                              <w:color w:val="404040" w:themeColor="text1" w:themeTint="BF"/>
                            </w:rPr>
                            <w:t>.</w:t>
                          </w:r>
                          <w:proofErr w:type="gramEnd"/>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sidRPr="00115015">
                            <w:rPr>
                              <w:color w:val="404040" w:themeColor="text1" w:themeTint="BF"/>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B367E" id="_x0000_s1027" type="#_x0000_t202" style="position:absolute;margin-left:-12.75pt;margin-top:-9.7pt;width:338.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" filled="f" stroked="f">
              <v:textbox>
                <w:txbxContent>
                  <w:p w:rsidR="00D61D9B" w:rsidRDefault="00D61D9B" w:rsidP="00BE7E14">
                    <w:r w:rsidRPr="00115015">
                      <w:rPr>
                        <w:color w:val="404040" w:themeColor="text1" w:themeTint="BF"/>
                        <w:sz w:val="28"/>
                      </w:rPr>
                      <w:t>AL DERMATOLOGY PC</w:t>
                    </w:r>
                    <w:r w:rsidRPr="00115015">
                      <w:rPr>
                        <w:color w:val="404040" w:themeColor="text1" w:themeTint="BF"/>
                      </w:rPr>
                      <w:br/>
                      <w:t>LYUBOV AVSHALUMOVA D.O.   F.A.O.C.D</w:t>
                    </w:r>
                    <w:proofErr w:type="gramStart"/>
                    <w:r w:rsidRPr="00115015">
                      <w:rPr>
                        <w:color w:val="404040" w:themeColor="text1" w:themeTint="BF"/>
                      </w:rPr>
                      <w:t>.</w:t>
                    </w:r>
                    <w:proofErr w:type="gramEnd"/>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sidRPr="00115015">
                      <w:rPr>
                        <w:color w:val="404040" w:themeColor="text1" w:themeTint="BF"/>
                      </w:rPr>
                      <w:br/>
                    </w:r>
                  </w:p>
                </w:txbxContent>
              </v:textbox>
            </v:shape>
          </w:pict>
        </mc:Fallback>
      </mc:AlternateContent>
    </w:r>
  </w:p>
  <w:p w:rsidR="0069760A" w:rsidRDefault="0069760A" w:rsidP="00BE7E14">
    <w:pPr>
      <w:rPr>
        <w:color w:val="404040" w:themeColor="text1" w:themeTint="BF"/>
      </w:rPr>
    </w:pPr>
  </w:p>
  <w:p w:rsidR="0069760A" w:rsidRDefault="0069760A" w:rsidP="00BE7E14">
    <w:pPr>
      <w:jc w:val="center"/>
    </w:pPr>
    <w:r>
      <w:rPr>
        <w:color w:val="404040" w:themeColor="text1" w:themeTint="BF"/>
      </w:rPr>
      <w:t>_____________________________________________________________________________________________</w:t>
    </w:r>
    <w:r>
      <w:rPr>
        <w:color w:val="404040" w:themeColor="text1" w:themeTint="BF"/>
      </w:rPr>
      <w:br/>
      <w:t>P</w:t>
    </w:r>
    <w:r w:rsidRPr="00115015">
      <w:rPr>
        <w:color w:val="404040" w:themeColor="text1" w:themeTint="BF"/>
      </w:rPr>
      <w:t>: (212) 729-SKIN (7546)</w:t>
    </w:r>
    <w:r>
      <w:rPr>
        <w:color w:val="404040" w:themeColor="text1" w:themeTint="BF"/>
      </w:rPr>
      <w:t xml:space="preserve"> | F</w:t>
    </w:r>
    <w:r w:rsidRPr="00115015">
      <w:rPr>
        <w:color w:val="404040" w:themeColor="text1" w:themeTint="BF"/>
      </w:rPr>
      <w:t>: (212) 729-9395</w:t>
    </w:r>
    <w:r>
      <w:rPr>
        <w:color w:val="404040" w:themeColor="text1" w:themeTint="BF"/>
      </w:rPr>
      <w:t xml:space="preserve"> | Email: contact@212skin</w:t>
    </w:r>
    <w:r w:rsidRPr="00116A10">
      <w:rPr>
        <w:color w:val="404040" w:themeColor="text1" w:themeTint="BF"/>
      </w:rPr>
      <w:t>.com</w:t>
    </w:r>
    <w:r>
      <w:rPr>
        <w:color w:val="404040" w:themeColor="text1" w:themeTint="BF"/>
      </w:rPr>
      <w:t xml:space="preserve"> | www.212SKIN.com</w:t>
    </w:r>
  </w:p>
  <w:p w:rsidR="0069760A" w:rsidRDefault="0069760A" w:rsidP="00433831">
    <w:pPr>
      <w:pStyle w:val="NormalWeb"/>
      <w:spacing w:before="0" w:beforeAutospacing="0" w:after="0" w:afterAutospacing="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FE333D"/>
    <w:multiLevelType w:val="hybridMultilevel"/>
    <w:tmpl w:val="08C6FEC2"/>
    <w:lvl w:ilvl="0" w:tplc="A7226DD6">
      <w:start w:val="1"/>
      <w:numFmt w:val="decimal"/>
      <w:lvlText w:val="%1."/>
      <w:lvlJc w:val="left"/>
      <w:pPr>
        <w:ind w:left="720" w:hanging="360"/>
      </w:pPr>
      <w:rPr>
        <w:rFonts w:cstheme="minorBidi" w:hint="default"/>
        <w:color w:val="231F1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A636A"/>
    <w:multiLevelType w:val="hybridMultilevel"/>
    <w:tmpl w:val="61522376"/>
    <w:lvl w:ilvl="0" w:tplc="F670D7DA">
      <w:start w:val="1"/>
      <w:numFmt w:val="decimal"/>
      <w:lvlText w:val="%1."/>
      <w:lvlJc w:val="left"/>
      <w:pPr>
        <w:ind w:left="720" w:hanging="360"/>
      </w:pPr>
      <w:rPr>
        <w:rFonts w:cstheme="minorBidi" w:hint="default"/>
        <w:color w:val="231F1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DC3A93"/>
    <w:multiLevelType w:val="hybridMultilevel"/>
    <w:tmpl w:val="539CE6BC"/>
    <w:lvl w:ilvl="0" w:tplc="02E45FC4">
      <w:start w:val="1"/>
      <w:numFmt w:val="decimal"/>
      <w:lvlText w:val="%1."/>
      <w:lvlJc w:val="left"/>
      <w:pPr>
        <w:ind w:left="720" w:hanging="360"/>
      </w:pPr>
      <w:rPr>
        <w:rFonts w:cstheme="minorBidi" w:hint="default"/>
        <w:b/>
        <w:color w:val="23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4FC"/>
    <w:rsid w:val="00057404"/>
    <w:rsid w:val="00091919"/>
    <w:rsid w:val="001615BA"/>
    <w:rsid w:val="00240D0F"/>
    <w:rsid w:val="00270591"/>
    <w:rsid w:val="003243F0"/>
    <w:rsid w:val="00372EB7"/>
    <w:rsid w:val="003A0118"/>
    <w:rsid w:val="003C0355"/>
    <w:rsid w:val="004058AC"/>
    <w:rsid w:val="00423507"/>
    <w:rsid w:val="00433831"/>
    <w:rsid w:val="004E38C4"/>
    <w:rsid w:val="00552E06"/>
    <w:rsid w:val="0069760A"/>
    <w:rsid w:val="0073684A"/>
    <w:rsid w:val="00744937"/>
    <w:rsid w:val="00756D6A"/>
    <w:rsid w:val="00787580"/>
    <w:rsid w:val="0079368E"/>
    <w:rsid w:val="007D660E"/>
    <w:rsid w:val="00870216"/>
    <w:rsid w:val="008E2303"/>
    <w:rsid w:val="0097683A"/>
    <w:rsid w:val="009A73D9"/>
    <w:rsid w:val="00A354FC"/>
    <w:rsid w:val="00A67320"/>
    <w:rsid w:val="00B86ED1"/>
    <w:rsid w:val="00B94A44"/>
    <w:rsid w:val="00BC5906"/>
    <w:rsid w:val="00BD0C29"/>
    <w:rsid w:val="00BE7E14"/>
    <w:rsid w:val="00C90CA9"/>
    <w:rsid w:val="00C96C6F"/>
    <w:rsid w:val="00D201A4"/>
    <w:rsid w:val="00D2327F"/>
    <w:rsid w:val="00D61D9B"/>
    <w:rsid w:val="00E1111B"/>
    <w:rsid w:val="00E5492B"/>
    <w:rsid w:val="00ED7E00"/>
    <w:rsid w:val="00EF2A55"/>
    <w:rsid w:val="00F0565D"/>
    <w:rsid w:val="00F65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F97D7B45-092B-4FA3-A65B-B8C3D9C2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92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4FC"/>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A354FC"/>
  </w:style>
  <w:style w:type="paragraph" w:styleId="Footer">
    <w:name w:val="footer"/>
    <w:basedOn w:val="Normal"/>
    <w:link w:val="FooterChar"/>
    <w:uiPriority w:val="99"/>
    <w:unhideWhenUsed/>
    <w:rsid w:val="00A354FC"/>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54FC"/>
  </w:style>
  <w:style w:type="paragraph" w:styleId="BalloonText">
    <w:name w:val="Balloon Text"/>
    <w:basedOn w:val="Normal"/>
    <w:link w:val="BalloonTextChar"/>
    <w:uiPriority w:val="99"/>
    <w:semiHidden/>
    <w:unhideWhenUsed/>
    <w:rsid w:val="00A354F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354FC"/>
    <w:rPr>
      <w:rFonts w:ascii="Tahoma" w:hAnsi="Tahoma" w:cs="Tahoma"/>
      <w:sz w:val="16"/>
      <w:szCs w:val="16"/>
    </w:rPr>
  </w:style>
  <w:style w:type="paragraph" w:styleId="NoSpacing">
    <w:name w:val="No Spacing"/>
    <w:uiPriority w:val="1"/>
    <w:qFormat/>
    <w:rsid w:val="00A354FC"/>
    <w:pPr>
      <w:spacing w:after="0" w:line="240" w:lineRule="auto"/>
    </w:pPr>
  </w:style>
  <w:style w:type="paragraph" w:styleId="NormalWeb">
    <w:name w:val="Normal (Web)"/>
    <w:basedOn w:val="Normal"/>
    <w:uiPriority w:val="99"/>
    <w:unhideWhenUsed/>
    <w:rsid w:val="0079368E"/>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A67320"/>
    <w:pPr>
      <w:ind w:left="720"/>
      <w:contextualSpacing/>
    </w:pPr>
    <w:rPr>
      <w:rFonts w:eastAsiaTheme="minorHAnsi"/>
    </w:rPr>
  </w:style>
  <w:style w:type="paragraph" w:customStyle="1" w:styleId="Default">
    <w:name w:val="Default"/>
    <w:rsid w:val="00C96C6F"/>
    <w:pPr>
      <w:autoSpaceDE w:val="0"/>
      <w:autoSpaceDN w:val="0"/>
      <w:adjustRightInd w:val="0"/>
      <w:spacing w:after="0" w:line="240" w:lineRule="auto"/>
    </w:pPr>
    <w:rPr>
      <w:rFonts w:ascii="ZASGWZ+Rondalo" w:hAnsi="ZASGWZ+Rondalo" w:cs="ZASGWZ+Rondal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user</cp:lastModifiedBy>
  <cp:revision>4</cp:revision>
  <cp:lastPrinted>2016-02-26T15:29:00Z</cp:lastPrinted>
  <dcterms:created xsi:type="dcterms:W3CDTF">2015-06-11T18:58:00Z</dcterms:created>
  <dcterms:modified xsi:type="dcterms:W3CDTF">2016-02-26T15:31:00Z</dcterms:modified>
</cp:coreProperties>
</file>